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3B" w:rsidRPr="00634870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 w:rsidRPr="00634870">
        <w:rPr>
          <w:rFonts w:ascii="Times New Roman" w:eastAsia="Times New Roman" w:hAnsi="Times New Roman" w:cs="Times New Roman"/>
          <w:sz w:val="24"/>
          <w:lang w:eastAsia="ru-RU"/>
        </w:rPr>
        <w:t>Приложение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875775">
        <w:rPr>
          <w:rFonts w:ascii="Times New Roman" w:eastAsia="Times New Roman" w:hAnsi="Times New Roman" w:cs="Times New Roman"/>
          <w:sz w:val="24"/>
          <w:lang w:eastAsia="ru-RU"/>
        </w:rPr>
        <w:t>6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89164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 Совета Тунгокоченского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бюджета Тунгокоченского</w:t>
      </w:r>
    </w:p>
    <w:p w:rsidR="00CE483B" w:rsidRPr="00CE483B" w:rsidRDefault="00CE483B" w:rsidP="00CE483B">
      <w:pPr>
        <w:tabs>
          <w:tab w:val="center" w:pos="4677"/>
          <w:tab w:val="left" w:pos="596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на 202</w:t>
      </w:r>
      <w:r w:rsidR="0056519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E483B" w:rsidRPr="00CE483B" w:rsidRDefault="00565190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2027</w:t>
      </w:r>
      <w:r w:rsidR="00080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2028</w:t>
      </w:r>
      <w:r w:rsidR="00CE483B" w:rsidRPr="00CE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E483B" w:rsidRPr="00CE483B" w:rsidRDefault="00CE483B" w:rsidP="00CE48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от 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>04.12.2025г.</w:t>
      </w:r>
      <w:r w:rsidRPr="00CE483B">
        <w:rPr>
          <w:rFonts w:ascii="Times New Roman" w:eastAsia="Times New Roman" w:hAnsi="Times New Roman" w:cs="Times New Roman"/>
          <w:sz w:val="24"/>
          <w:lang w:eastAsia="ru-RU"/>
        </w:rPr>
        <w:t xml:space="preserve"> №</w:t>
      </w:r>
      <w:r w:rsidR="0089164A">
        <w:rPr>
          <w:rFonts w:ascii="Times New Roman" w:eastAsia="Times New Roman" w:hAnsi="Times New Roman" w:cs="Times New Roman"/>
          <w:sz w:val="24"/>
          <w:lang w:eastAsia="ru-RU"/>
        </w:rPr>
        <w:t xml:space="preserve"> 125</w:t>
      </w:r>
    </w:p>
    <w:p w:rsidR="00CE483B" w:rsidRPr="00CE483B" w:rsidRDefault="00CE483B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83B" w:rsidRPr="009200E9" w:rsidRDefault="00BE75E8" w:rsidP="00CE483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р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аспределение бюджетных ассигнований бюджета </w:t>
      </w:r>
      <w:r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Тунгокоченского муниципального округа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разделам, подразделам, 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бюджетов на плановый период 2027</w:t>
      </w:r>
      <w:r w:rsidR="00FC0E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51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2028</w:t>
      </w:r>
      <w:r w:rsidR="00E30094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E483B" w:rsidRPr="009200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годов</w:t>
      </w:r>
      <w:proofErr w:type="gramEnd"/>
    </w:p>
    <w:p w:rsidR="00E30094" w:rsidRDefault="00E22928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494A90">
        <w:rPr>
          <w:rFonts w:ascii="Times New Roman" w:hAnsi="Times New Roman" w:cs="Times New Roman"/>
        </w:rPr>
        <w:t>(тыс. рублей)</w:t>
      </w:r>
    </w:p>
    <w:tbl>
      <w:tblPr>
        <w:tblW w:w="953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4"/>
        <w:gridCol w:w="987"/>
        <w:gridCol w:w="1139"/>
        <w:gridCol w:w="1440"/>
        <w:gridCol w:w="687"/>
        <w:gridCol w:w="1300"/>
        <w:gridCol w:w="1280"/>
      </w:tblGrid>
      <w:tr w:rsidR="00F73FF9" w:rsidRPr="00F73FF9" w:rsidTr="00E70459">
        <w:trPr>
          <w:trHeight w:val="285"/>
        </w:trPr>
        <w:tc>
          <w:tcPr>
            <w:tcW w:w="2704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687" w:type="dxa"/>
            <w:vMerge w:val="restart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2580" w:type="dxa"/>
            <w:gridSpan w:val="2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</w:p>
        </w:tc>
      </w:tr>
      <w:tr w:rsidR="00F73FF9" w:rsidRPr="00F73FF9" w:rsidTr="00E70459">
        <w:trPr>
          <w:trHeight w:val="825"/>
        </w:trPr>
        <w:tc>
          <w:tcPr>
            <w:tcW w:w="2704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7" w:type="dxa"/>
            <w:vMerge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D70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7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F73FF9" w:rsidRPr="00F73FF9" w:rsidRDefault="00F73FF9" w:rsidP="00D70E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D70E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bookmarkStart w:id="0" w:name="_GoBack"/>
            <w:bookmarkEnd w:id="0"/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73FF9" w:rsidRPr="00F73FF9" w:rsidTr="00E70459">
        <w:trPr>
          <w:trHeight w:val="27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9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169 880,2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179 340,1 </w:t>
            </w:r>
          </w:p>
        </w:tc>
      </w:tr>
      <w:tr w:rsidR="00E70459" w:rsidRPr="00F73FF9" w:rsidTr="00E70459">
        <w:trPr>
          <w:trHeight w:val="11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4 366,0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2 466,0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1894,0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1 707,3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379,3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58 157,4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58 087,0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45 992,0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34686,6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10475,4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9500,0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2100,0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Осуществление государственных полномочий в сфере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552,3 </w:t>
            </w:r>
          </w:p>
        </w:tc>
      </w:tr>
      <w:tr w:rsidR="00F73FF9" w:rsidRPr="00F73FF9" w:rsidTr="00E70459">
        <w:trPr>
          <w:trHeight w:val="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424,2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</w:tr>
      <w:tr w:rsidR="00E70459" w:rsidRPr="00F73FF9" w:rsidTr="00E70459">
        <w:trPr>
          <w:trHeight w:val="17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16,5 </w:t>
            </w:r>
          </w:p>
        </w:tc>
      </w:tr>
      <w:tr w:rsidR="00E70459" w:rsidRPr="00F73FF9" w:rsidTr="00E70459">
        <w:trPr>
          <w:trHeight w:val="19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591,2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570,7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438,3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132,4</w:t>
            </w:r>
          </w:p>
        </w:tc>
      </w:tr>
      <w:tr w:rsidR="00E7045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76,1 </w:t>
            </w:r>
          </w:p>
        </w:tc>
      </w:tr>
      <w:tr w:rsidR="00E70459" w:rsidRPr="00F73FF9" w:rsidTr="00E70459">
        <w:trPr>
          <w:trHeight w:val="51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1 430,4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1 379,4 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953,4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287,9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138,1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0000051200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3,3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16 050,5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11 140,7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8326,2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2514,5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1 809,8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0000022500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419,8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0000007005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88 596,0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98 126,0 </w:t>
            </w:r>
          </w:p>
        </w:tc>
      </w:tr>
      <w:tr w:rsidR="00E70459" w:rsidRPr="00F73FF9" w:rsidTr="00E70459">
        <w:trPr>
          <w:trHeight w:val="11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Содействие занятости населения Тунгокоченского муниципального округа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F73FF9" w:rsidRPr="00F73FF9" w:rsidTr="00E70459">
        <w:trPr>
          <w:trHeight w:val="578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1850,0</w:t>
            </w:r>
          </w:p>
        </w:tc>
      </w:tr>
      <w:tr w:rsidR="00E70459" w:rsidRPr="00F73FF9" w:rsidTr="00E70459">
        <w:trPr>
          <w:trHeight w:val="5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86 476,0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95 876,0 </w:t>
            </w:r>
          </w:p>
        </w:tc>
      </w:tr>
      <w:tr w:rsidR="00F73FF9" w:rsidRPr="00F73FF9" w:rsidTr="00E70459">
        <w:trPr>
          <w:trHeight w:val="3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25439,1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17884,0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34850,0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1085,0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0000092300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бюджетам субъектов РФ на осуществление первичного воинского учета органов местного самоуправления поселений, муниципальных и городских округов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2379,2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2976,5</w:t>
            </w:r>
          </w:p>
        </w:tc>
      </w:tr>
      <w:tr w:rsidR="00F73FF9" w:rsidRPr="00F73FF9" w:rsidTr="00E70459">
        <w:trPr>
          <w:trHeight w:val="85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1827,3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2286,1</w:t>
            </w:r>
          </w:p>
        </w:tc>
      </w:tr>
      <w:tr w:rsidR="00F73FF9" w:rsidRPr="00F73FF9" w:rsidTr="00E70459">
        <w:trPr>
          <w:trHeight w:val="17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0000051180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690,4</w:t>
            </w:r>
          </w:p>
        </w:tc>
      </w:tr>
      <w:tr w:rsidR="00E70459" w:rsidRPr="00F73FF9" w:rsidTr="00E70459">
        <w:trPr>
          <w:trHeight w:val="85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27 308,3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18 578,3 </w:t>
            </w:r>
          </w:p>
        </w:tc>
      </w:tr>
      <w:tr w:rsidR="00E70459" w:rsidRPr="00F73FF9" w:rsidTr="00E70459">
        <w:trPr>
          <w:trHeight w:val="13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26 738,3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18 268,3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0000021801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E7045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системы вызова экстренных и оперативных служб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5 818,3 </w:t>
            </w:r>
          </w:p>
        </w:tc>
      </w:tr>
      <w:tr w:rsidR="00F73FF9" w:rsidRPr="00F73FF9" w:rsidTr="00E70459">
        <w:trPr>
          <w:trHeight w:val="3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4468,3</w:t>
            </w:r>
          </w:p>
        </w:tc>
      </w:tr>
      <w:tr w:rsidR="00F73FF9" w:rsidRPr="00F73FF9" w:rsidTr="00E70459">
        <w:trPr>
          <w:trHeight w:val="13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0000033333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1350,0</w:t>
            </w:r>
          </w:p>
        </w:tc>
      </w:tr>
      <w:tr w:rsidR="00E70459" w:rsidRPr="00F73FF9" w:rsidTr="00E70459">
        <w:trPr>
          <w:trHeight w:val="15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населенных пунктах Тунгокоченского муниципального округа на 2024-2028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12150,0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310,0</w:t>
            </w:r>
          </w:p>
        </w:tc>
      </w:tr>
      <w:tr w:rsidR="00E70459" w:rsidRPr="00F73FF9" w:rsidTr="00E70459">
        <w:trPr>
          <w:trHeight w:val="10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Правонарушений в Тунгокоченском муниципальном округе на 2026-2028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Профилактика терроризма и экстремизма в Тунгокоченском муниципальном округе на 2024-2028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86 271,8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43 862,2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1 084,2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Выполнение органами местного самоуправления полномочия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0000077265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910,0 </w:t>
            </w:r>
          </w:p>
        </w:tc>
      </w:tr>
      <w:tr w:rsidR="00E70459" w:rsidRPr="00F73FF9" w:rsidTr="00E70459">
        <w:trPr>
          <w:trHeight w:val="19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Субвенция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174,2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133,8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40,4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00000S7294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65 978,0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38 358,0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Дорожное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17 824,0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18 358,0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0000031512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17824,0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18358,0</w:t>
            </w:r>
          </w:p>
        </w:tc>
      </w:tr>
      <w:tr w:rsidR="00E70459" w:rsidRPr="00F73FF9" w:rsidTr="00E70459">
        <w:trPr>
          <w:trHeight w:val="2963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48154,00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70459" w:rsidRPr="00F73FF9" w:rsidTr="00E70459">
        <w:trPr>
          <w:trHeight w:val="253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20 000,0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00000SД017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E70459" w:rsidRPr="00F73FF9" w:rsidTr="00E70459">
        <w:trPr>
          <w:trHeight w:val="6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E70459" w:rsidRPr="00F73FF9" w:rsidTr="00E70459">
        <w:trPr>
          <w:trHeight w:val="14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субъектов малого и среднего предпринимательства в Тунгокоченском муниципальном округе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4 210,0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4 420,0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22 417,9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21 723,0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2 045,0 </w:t>
            </w:r>
          </w:p>
        </w:tc>
      </w:tr>
      <w:tr w:rsidR="00E70459" w:rsidRPr="00F73FF9" w:rsidTr="00E70459">
        <w:trPr>
          <w:trHeight w:val="213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 общего имущества многоквартирных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домах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расположенных на территории Тунгокоченского муниципального округа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(2018-2043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545,0 </w:t>
            </w:r>
          </w:p>
        </w:tc>
      </w:tr>
      <w:tr w:rsidR="00E7045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муниципального жилищного фонда Тунгокоченского муниципального округа на период 2025-2029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10 296,4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9 479,3 </w:t>
            </w:r>
          </w:p>
        </w:tc>
      </w:tr>
      <w:tr w:rsidR="00E7045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1 208,8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808,8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0000035105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E70459" w:rsidRPr="00F73FF9" w:rsidTr="00E70459">
        <w:trPr>
          <w:trHeight w:val="135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3 100,0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0000091015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3100,0</w:t>
            </w:r>
          </w:p>
        </w:tc>
      </w:tr>
      <w:tr w:rsidR="00E70459" w:rsidRPr="00F73FF9" w:rsidTr="00E70459">
        <w:trPr>
          <w:trHeight w:val="21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4 158,0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4 280,2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Прочее благоустройство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3 320,0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200,0 </w:t>
            </w:r>
          </w:p>
        </w:tc>
      </w:tr>
      <w:tr w:rsidR="00E70459" w:rsidRPr="00F73FF9" w:rsidTr="00E70459">
        <w:trPr>
          <w:trHeight w:val="3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0000060005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3120,0</w:t>
            </w:r>
          </w:p>
        </w:tc>
      </w:tr>
      <w:tr w:rsidR="00E70459" w:rsidRPr="00F73FF9" w:rsidTr="00E70459">
        <w:trPr>
          <w:trHeight w:val="15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 в Тунгокоченском муниципальном округе на 2026-2030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668,0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790,2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Формирование современной городской среды на территории Тунгокоченского муниципального округа на 2025-2030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5918,5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2618,0</w:t>
            </w:r>
          </w:p>
        </w:tc>
      </w:tr>
      <w:tr w:rsidR="00F73FF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0000055555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3300,5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622 538,3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655 287,1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136 514,5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133 390,6 </w:t>
            </w:r>
          </w:p>
        </w:tc>
      </w:tr>
      <w:tr w:rsidR="00E7045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50 438,1 </w:t>
            </w:r>
          </w:p>
        </w:tc>
      </w:tr>
      <w:tr w:rsidR="00F73FF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50438,1</w:t>
            </w:r>
          </w:p>
        </w:tc>
      </w:tr>
      <w:tr w:rsidR="00E70459" w:rsidRPr="00F73FF9" w:rsidTr="00E70459">
        <w:trPr>
          <w:trHeight w:val="4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84 996,2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82 001,9 </w:t>
            </w:r>
          </w:p>
        </w:tc>
      </w:tr>
      <w:tr w:rsidR="00E70459" w:rsidRPr="00F73FF9" w:rsidTr="00E70459">
        <w:trPr>
          <w:trHeight w:val="31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дополнительной 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виде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невзимания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1 080,2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950,6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274 552,3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268 217,8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Школы-детские сады. </w:t>
            </w:r>
            <w:r w:rsidR="0089164A"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Ш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колы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еполные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F73FF9" w:rsidRPr="00F73FF9" w:rsidTr="00E70459">
        <w:trPr>
          <w:trHeight w:val="16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0000042199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89 876,0 </w:t>
            </w:r>
          </w:p>
        </w:tc>
      </w:tr>
      <w:tr w:rsidR="00E70459" w:rsidRPr="00F73FF9" w:rsidTr="00E70459">
        <w:trPr>
          <w:trHeight w:val="171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0000071031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1 669,5 </w:t>
            </w:r>
          </w:p>
        </w:tc>
      </w:tr>
      <w:tr w:rsidR="00E70459" w:rsidRPr="00F73FF9" w:rsidTr="00E70459">
        <w:trPr>
          <w:trHeight w:val="36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F73FF9" w:rsidRPr="00F73FF9" w:rsidTr="00E70459">
        <w:trPr>
          <w:trHeight w:val="164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179 339,6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173 041,4 </w:t>
            </w:r>
          </w:p>
        </w:tc>
      </w:tr>
      <w:tr w:rsidR="00E70459" w:rsidRPr="00F73FF9" w:rsidTr="00E70459">
        <w:trPr>
          <w:trHeight w:val="17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575285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7528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в учебное время обучающихся в 5-11 классах в муниципальных общеобразовательных организациях Забайкальского края детей из многодетных семей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F73FF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0000071217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1 997,0 </w:t>
            </w:r>
          </w:p>
        </w:tc>
      </w:tr>
      <w:tr w:rsidR="00E70459" w:rsidRPr="00F73FF9" w:rsidTr="00E70459">
        <w:trPr>
          <w:trHeight w:val="13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490,2 </w:t>
            </w:r>
          </w:p>
        </w:tc>
      </w:tr>
      <w:tr w:rsidR="00E70459" w:rsidRPr="00F73FF9" w:rsidTr="00E70459">
        <w:trPr>
          <w:trHeight w:val="364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000007121Б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1 034,8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998,5 </w:t>
            </w:r>
          </w:p>
        </w:tc>
      </w:tr>
      <w:tr w:rsidR="00E70459" w:rsidRPr="00F73FF9" w:rsidTr="00E70459">
        <w:trPr>
          <w:trHeight w:val="218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бесплатным питанием инвалидов (детей – инвалидов), не имеющих статуса «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обучающийся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 ограниченными возможностями здоровья», обучающихся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 xml:space="preserve">в муниципальных общеобразовательных 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организациях Забайкальского края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145,2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58 731,4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59 415,6 </w:t>
            </w:r>
          </w:p>
        </w:tc>
      </w:tr>
      <w:tr w:rsidR="00E70459" w:rsidRPr="00F73FF9" w:rsidTr="00E70459">
        <w:trPr>
          <w:trHeight w:val="5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44 819,8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10852,9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1410,0</w:t>
            </w:r>
          </w:p>
        </w:tc>
      </w:tr>
      <w:tr w:rsidR="00F73FF9" w:rsidRPr="00F73FF9" w:rsidTr="00E70459">
        <w:trPr>
          <w:trHeight w:val="17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28780,3</w:t>
            </w:r>
          </w:p>
        </w:tc>
      </w:tr>
      <w:tr w:rsidR="00F73FF9" w:rsidRPr="00F73FF9" w:rsidTr="00E70459">
        <w:trPr>
          <w:trHeight w:val="116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0000042399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</w:tr>
      <w:tr w:rsidR="00E70459" w:rsidRPr="00F73FF9" w:rsidTr="00E70459">
        <w:trPr>
          <w:trHeight w:val="289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рамках государственного социального заказа на оказание государственных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10879,4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11911,5</w:t>
            </w:r>
          </w:p>
        </w:tc>
      </w:tr>
      <w:tr w:rsidR="00F73FF9" w:rsidRPr="00F73FF9" w:rsidTr="00E70459">
        <w:trPr>
          <w:trHeight w:val="22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10564,9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11567,1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165,2</w:t>
            </w:r>
          </w:p>
        </w:tc>
      </w:tr>
      <w:tr w:rsidR="00F73FF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178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67,2</w:t>
            </w:r>
          </w:p>
        </w:tc>
      </w:tr>
      <w:tr w:rsidR="00F73FF9" w:rsidRPr="00F73FF9" w:rsidTr="00E70459">
        <w:trPr>
          <w:trHeight w:val="20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</w:t>
            </w:r>
          </w:p>
        </w:tc>
      </w:tr>
      <w:tr w:rsidR="00E70459" w:rsidRPr="00F73FF9" w:rsidTr="00E70459">
        <w:trPr>
          <w:trHeight w:val="322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F73FF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00000S1101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3 042,2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2 684,3 </w:t>
            </w:r>
          </w:p>
        </w:tc>
      </w:tr>
      <w:tr w:rsidR="00E70459" w:rsidRPr="00F73FF9" w:rsidTr="00E70459">
        <w:trPr>
          <w:trHeight w:val="4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3 598,8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12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отдыха, оздоровление, занятости детей и подростков (2026-2030 годы)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F73FF9" w:rsidRPr="00F73FF9" w:rsidTr="00E70459">
        <w:trPr>
          <w:trHeight w:val="166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3 348,8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3 640,4 </w:t>
            </w:r>
          </w:p>
        </w:tc>
      </w:tr>
      <w:tr w:rsidR="00E7045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Молодежь XXI века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2025-2027 годы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F73FF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0000091043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E70459" w:rsidRPr="00F73FF9" w:rsidTr="00E70459">
        <w:trPr>
          <w:trHeight w:val="62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149 141,3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190 622,7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3 524,3 </w:t>
            </w:r>
          </w:p>
        </w:tc>
      </w:tr>
      <w:tr w:rsidR="00F73FF9" w:rsidRPr="00F73FF9" w:rsidTr="00E70459">
        <w:trPr>
          <w:trHeight w:val="6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2591,4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782,9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9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12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137 782,2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179 140,1 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15107,0</w:t>
            </w:r>
          </w:p>
        </w:tc>
      </w:tr>
      <w:tr w:rsidR="00F73FF9" w:rsidRPr="00F73FF9" w:rsidTr="00E70459">
        <w:trPr>
          <w:trHeight w:val="41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4562,3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114227,9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155585,8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F73FF9" w:rsidRPr="00F73FF9" w:rsidTr="00E70459">
        <w:trPr>
          <w:trHeight w:val="409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22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F73FF9" w:rsidRPr="00F73FF9" w:rsidTr="00E70459">
        <w:trPr>
          <w:trHeight w:val="169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0000071432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1 614,6 </w:t>
            </w:r>
          </w:p>
        </w:tc>
      </w:tr>
      <w:tr w:rsidR="00E70459" w:rsidRPr="00F73FF9" w:rsidTr="00E70459">
        <w:trPr>
          <w:trHeight w:val="16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1 918,3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1 921,8 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1 400,0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422,8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0000079211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80,5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84,0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0000079202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46,9 </w:t>
            </w:r>
          </w:p>
        </w:tc>
      </w:tr>
      <w:tr w:rsidR="00E7045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системы образования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1 955,0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1 975,0 </w:t>
            </w:r>
          </w:p>
        </w:tc>
      </w:tr>
      <w:tr w:rsidR="00E70459" w:rsidRPr="00F73FF9" w:rsidTr="00E70459">
        <w:trPr>
          <w:trHeight w:val="255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годов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0000091022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1 100,0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108 889,0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108 904,0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58 786,8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Дворцы и дома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ругие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учреждения культуры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41 179,2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41 184,2 </w:t>
            </w:r>
          </w:p>
        </w:tc>
      </w:tr>
      <w:tr w:rsidR="00F73FF9" w:rsidRPr="00F73FF9" w:rsidTr="00E70459">
        <w:trPr>
          <w:trHeight w:val="37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6366,2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0000044099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16 692,6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16 702,6 </w:t>
            </w:r>
          </w:p>
        </w:tc>
      </w:tr>
      <w:tr w:rsidR="00F73FF9" w:rsidRPr="00F73FF9" w:rsidTr="00E70459">
        <w:trPr>
          <w:trHeight w:val="312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11780,0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3557,6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0000044299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E70459" w:rsidRPr="00F73FF9" w:rsidTr="00E70459">
        <w:trPr>
          <w:trHeight w:val="1701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Экономическое и социальное развитие коренных малочисленных народов Севера на 2026-2030 годы Тунгокоченского муниципального округа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 Тунгокоченского муниципального округа на 2026-2029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E70459" w:rsidRPr="00F73FF9" w:rsidTr="00E70459">
        <w:trPr>
          <w:trHeight w:val="20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Муницпальная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Гармонизация межнациональных и межконфессиональных отношений на территории Тунгокоченского муниципального округа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0000091034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50 117,2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3 927,9 </w:t>
            </w:r>
          </w:p>
        </w:tc>
      </w:tr>
      <w:tr w:rsidR="00F73FF9" w:rsidRPr="00F73FF9" w:rsidTr="00E70459">
        <w:trPr>
          <w:trHeight w:val="5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2940,0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53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0000020400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887,9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выплаты стимулирующего характера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1300,0</w:t>
            </w:r>
          </w:p>
        </w:tc>
      </w:tr>
      <w:tr w:rsidR="00F73FF9" w:rsidRPr="00F73FF9" w:rsidTr="00E70459">
        <w:trPr>
          <w:trHeight w:val="67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1000,0</w:t>
            </w:r>
          </w:p>
        </w:tc>
      </w:tr>
      <w:tr w:rsidR="00F73FF9" w:rsidRPr="00F73FF9" w:rsidTr="00E70459">
        <w:trPr>
          <w:trHeight w:val="174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0000029400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E70459" w:rsidRPr="00F73FF9" w:rsidTr="00E70459">
        <w:trPr>
          <w:trHeight w:val="27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Учебно-методические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кабинеты</w:t>
            </w:r>
            <w:proofErr w:type="gram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.ц</w:t>
            </w:r>
            <w:proofErr w:type="gram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ентрализованные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бухгалтерии .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групы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хозяйственного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обслуживания.учебные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фильмотеки.межшкольнын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учебно-производственные </w:t>
            </w:r>
            <w:proofErr w:type="spellStart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комбинаты.логопедические</w:t>
            </w:r>
            <w:proofErr w:type="spellEnd"/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пункты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44 889,3 </w:t>
            </w:r>
          </w:p>
        </w:tc>
      </w:tr>
      <w:tr w:rsidR="00F73FF9" w:rsidRPr="00F73FF9" w:rsidTr="00E70459">
        <w:trPr>
          <w:trHeight w:val="36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17587,8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F73FF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5311,5</w:t>
            </w:r>
          </w:p>
        </w:tc>
      </w:tr>
      <w:tr w:rsidR="00F73FF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380,0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энергетических ресурсов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20000,0</w:t>
            </w:r>
          </w:p>
        </w:tc>
      </w:tr>
      <w:tr w:rsidR="00F73FF9" w:rsidRPr="00F73FF9" w:rsidTr="00E70459">
        <w:trPr>
          <w:trHeight w:val="383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F73FF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0000045299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127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Укрепление общественного здоровья населения в Тунгокоченском муниципальном округе на 2026-2028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0000091040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17 279,4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17 096,1 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E7045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7 000,0 </w:t>
            </w:r>
          </w:p>
        </w:tc>
      </w:tr>
      <w:tr w:rsidR="00F73FF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пенсии, социальные доплаты к пенсиям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0000049101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7000,0</w:t>
            </w:r>
          </w:p>
        </w:tc>
      </w:tr>
      <w:tr w:rsidR="00E70459" w:rsidRPr="00F73FF9" w:rsidTr="00E70459">
        <w:trPr>
          <w:trHeight w:val="3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6 713,4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6 526,1 </w:t>
            </w:r>
          </w:p>
        </w:tc>
      </w:tr>
      <w:tr w:rsidR="00E70459" w:rsidRPr="00F73FF9" w:rsidTr="00E70459">
        <w:trPr>
          <w:trHeight w:val="168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Осуществление компенсации затрат родителей (законных представителей) детей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–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инвалидов на обучение по основным общеобразовательным программам на дому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F73FF9" w:rsidRPr="00F73FF9" w:rsidTr="00E70459">
        <w:trPr>
          <w:trHeight w:val="90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0000071228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420,8 </w:t>
            </w:r>
          </w:p>
        </w:tc>
      </w:tr>
      <w:tr w:rsidR="00E70459" w:rsidRPr="00F73FF9" w:rsidTr="00E70459">
        <w:trPr>
          <w:trHeight w:val="250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0000071230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126,0 </w:t>
            </w:r>
          </w:p>
        </w:tc>
      </w:tr>
      <w:tr w:rsidR="00E70459" w:rsidRPr="00F73FF9" w:rsidTr="00E70459">
        <w:trPr>
          <w:trHeight w:val="15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6 166,5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5 979,3 </w:t>
            </w:r>
          </w:p>
        </w:tc>
      </w:tr>
      <w:tr w:rsidR="00F73FF9" w:rsidRPr="00F73FF9" w:rsidTr="00E70459">
        <w:trPr>
          <w:trHeight w:val="10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5 489,5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5 302,3 </w:t>
            </w:r>
          </w:p>
        </w:tc>
      </w:tr>
      <w:tr w:rsidR="00F73FF9" w:rsidRPr="00F73FF9" w:rsidTr="00E70459">
        <w:trPr>
          <w:trHeight w:val="9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0000072400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677,0 </w:t>
            </w:r>
          </w:p>
        </w:tc>
      </w:tr>
      <w:tr w:rsidR="00E70459" w:rsidRPr="00F73FF9" w:rsidTr="00E70459">
        <w:trPr>
          <w:trHeight w:val="578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2003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граждан, проживающих на территории Тунгокоченского муниципального округа Забайкальского края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F73FF9" w:rsidRPr="00F73FF9" w:rsidTr="00E70459">
        <w:trPr>
          <w:trHeight w:val="612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0000091039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3 566,0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3 570,0 </w:t>
            </w:r>
          </w:p>
        </w:tc>
      </w:tr>
      <w:tr w:rsidR="00E70459" w:rsidRPr="00F73FF9" w:rsidTr="00E70459">
        <w:trPr>
          <w:trHeight w:val="323"/>
        </w:trPr>
        <w:tc>
          <w:tcPr>
            <w:tcW w:w="2704" w:type="dxa"/>
            <w:shd w:val="clear" w:color="auto" w:fill="auto"/>
            <w:noWrap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42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148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Развитие физической культуры и спорта в Тунгокоченском муниципальном округе на 2026-2030 годы</w:t>
            </w:r>
            <w:r w:rsidR="0089164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F73FF9" w:rsidRPr="00F73FF9" w:rsidTr="00E70459">
        <w:trPr>
          <w:trHeight w:val="1178"/>
        </w:trPr>
        <w:tc>
          <w:tcPr>
            <w:tcW w:w="2704" w:type="dxa"/>
            <w:shd w:val="clear" w:color="auto" w:fill="auto"/>
            <w:vAlign w:val="bottom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A0A0A"/>
                <w:sz w:val="20"/>
                <w:szCs w:val="20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0000091026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16 558,0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16 403,0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765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E70459" w:rsidRPr="00F73FF9" w:rsidTr="00E70459">
        <w:trPr>
          <w:trHeight w:val="510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11,6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8,4 </w:t>
            </w:r>
          </w:p>
        </w:tc>
      </w:tr>
      <w:tr w:rsidR="00F73FF9" w:rsidRPr="00F73FF9" w:rsidTr="00E70459">
        <w:trPr>
          <w:trHeight w:val="349"/>
        </w:trPr>
        <w:tc>
          <w:tcPr>
            <w:tcW w:w="2704" w:type="dxa"/>
            <w:shd w:val="clear" w:color="auto" w:fill="auto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0000006065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</w:t>
            </w:r>
          </w:p>
        </w:tc>
      </w:tr>
      <w:tr w:rsidR="00E70459" w:rsidRPr="00F73FF9" w:rsidTr="00E70459">
        <w:trPr>
          <w:trHeight w:val="390"/>
        </w:trPr>
        <w:tc>
          <w:tcPr>
            <w:tcW w:w="2704" w:type="dxa"/>
            <w:shd w:val="clear" w:color="auto" w:fill="auto"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расходов </w:t>
            </w:r>
          </w:p>
        </w:tc>
        <w:tc>
          <w:tcPr>
            <w:tcW w:w="9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7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1 073 677,7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F73FF9" w:rsidRPr="00F73FF9" w:rsidRDefault="00F73FF9" w:rsidP="00F73FF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3F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1 064 322,7 </w:t>
            </w:r>
          </w:p>
        </w:tc>
      </w:tr>
    </w:tbl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Default="00565190" w:rsidP="00E2292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565190" w:rsidRPr="00494A90" w:rsidRDefault="0089164A" w:rsidP="008916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</w:t>
      </w:r>
    </w:p>
    <w:sectPr w:rsidR="00565190" w:rsidRPr="00494A90" w:rsidSect="00A3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D2F"/>
    <w:multiLevelType w:val="hybridMultilevel"/>
    <w:tmpl w:val="FF04D560"/>
    <w:lvl w:ilvl="0" w:tplc="B1CED6EE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7101"/>
    <w:rsid w:val="000223B3"/>
    <w:rsid w:val="00080967"/>
    <w:rsid w:val="00082555"/>
    <w:rsid w:val="00097101"/>
    <w:rsid w:val="00112D5D"/>
    <w:rsid w:val="00157D87"/>
    <w:rsid w:val="00157E0E"/>
    <w:rsid w:val="00192C86"/>
    <w:rsid w:val="001A5ED3"/>
    <w:rsid w:val="00250188"/>
    <w:rsid w:val="002F3D49"/>
    <w:rsid w:val="00392285"/>
    <w:rsid w:val="00494A90"/>
    <w:rsid w:val="00565190"/>
    <w:rsid w:val="00575285"/>
    <w:rsid w:val="005D54F4"/>
    <w:rsid w:val="005D77B0"/>
    <w:rsid w:val="00633E25"/>
    <w:rsid w:val="00634870"/>
    <w:rsid w:val="00640781"/>
    <w:rsid w:val="00697449"/>
    <w:rsid w:val="00752AAA"/>
    <w:rsid w:val="0086258F"/>
    <w:rsid w:val="00871174"/>
    <w:rsid w:val="00875775"/>
    <w:rsid w:val="0089164A"/>
    <w:rsid w:val="009200E9"/>
    <w:rsid w:val="00A3010D"/>
    <w:rsid w:val="00BC0B86"/>
    <w:rsid w:val="00BE75E8"/>
    <w:rsid w:val="00C7662A"/>
    <w:rsid w:val="00C82D46"/>
    <w:rsid w:val="00CE483B"/>
    <w:rsid w:val="00D70EE3"/>
    <w:rsid w:val="00DE17C8"/>
    <w:rsid w:val="00E22928"/>
    <w:rsid w:val="00E30094"/>
    <w:rsid w:val="00E70459"/>
    <w:rsid w:val="00EF1D2A"/>
    <w:rsid w:val="00F73FF9"/>
    <w:rsid w:val="00FB070B"/>
    <w:rsid w:val="00FC0E76"/>
    <w:rsid w:val="00FD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E483B"/>
  </w:style>
  <w:style w:type="paragraph" w:styleId="a3">
    <w:name w:val="Body Text Indent"/>
    <w:basedOn w:val="a"/>
    <w:link w:val="a4"/>
    <w:uiPriority w:val="99"/>
    <w:rsid w:val="00CE48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CE483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uiPriority w:val="99"/>
    <w:rsid w:val="00CE483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E4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uiPriority w:val="99"/>
    <w:rsid w:val="00CE483B"/>
    <w:rPr>
      <w:b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CE483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CE483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E48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CE48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CE48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CE483B"/>
  </w:style>
  <w:style w:type="character" w:styleId="ab">
    <w:name w:val="Hyperlink"/>
    <w:basedOn w:val="a0"/>
    <w:uiPriority w:val="99"/>
    <w:semiHidden/>
    <w:unhideWhenUsed/>
    <w:rsid w:val="00CE48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E483B"/>
    <w:rPr>
      <w:color w:val="800080"/>
      <w:u w:val="single"/>
    </w:rPr>
  </w:style>
  <w:style w:type="paragraph" w:customStyle="1" w:styleId="xl103">
    <w:name w:val="xl10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CE48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10">
    <w:name w:val="Верхний колонтитул1"/>
    <w:basedOn w:val="a"/>
    <w:next w:val="ad"/>
    <w:link w:val="ae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0"/>
    <w:link w:val="10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12">
    <w:name w:val="Нижний колонтитул1"/>
    <w:basedOn w:val="a"/>
    <w:next w:val="af"/>
    <w:link w:val="af0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0">
    <w:name w:val="Нижний колонтитул Знак"/>
    <w:basedOn w:val="a0"/>
    <w:link w:val="12"/>
    <w:uiPriority w:val="99"/>
    <w:semiHidden/>
    <w:rsid w:val="00CE483B"/>
    <w:rPr>
      <w:rFonts w:ascii="Calibri" w:eastAsia="Times New Roman" w:hAnsi="Calibri" w:cs="Times New Roman"/>
      <w:sz w:val="22"/>
      <w:szCs w:val="22"/>
    </w:rPr>
  </w:style>
  <w:style w:type="paragraph" w:customStyle="1" w:styleId="xl101">
    <w:name w:val="xl10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7">
    <w:name w:val="xl13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0">
    <w:name w:val="xl14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1">
    <w:name w:val="xl14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3">
    <w:name w:val="xl1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4">
    <w:name w:val="xl1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5">
    <w:name w:val="xl1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6">
    <w:name w:val="xl1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7">
    <w:name w:val="xl1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4">
    <w:name w:val="xl1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5">
    <w:name w:val="xl15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CE483B"/>
    <w:pPr>
      <w:shd w:val="clear" w:color="000000" w:fill="FEE4C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5">
    <w:name w:val="xl16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6">
    <w:name w:val="xl16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8">
    <w:name w:val="xl168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0">
    <w:name w:val="xl1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1">
    <w:name w:val="xl17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2">
    <w:name w:val="xl17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3">
    <w:name w:val="xl17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4">
    <w:name w:val="xl1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8">
    <w:name w:val="xl17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3">
    <w:name w:val="xl18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4">
    <w:name w:val="xl184"/>
    <w:basedOn w:val="a"/>
    <w:rsid w:val="00CE483B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85">
    <w:name w:val="xl1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6">
    <w:name w:val="xl1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7">
    <w:name w:val="xl1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1">
    <w:name w:val="xl191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2">
    <w:name w:val="xl19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3">
    <w:name w:val="xl19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4">
    <w:name w:val="xl194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5">
    <w:name w:val="xl19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6">
    <w:name w:val="xl19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99">
    <w:name w:val="xl19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0">
    <w:name w:val="xl200"/>
    <w:basedOn w:val="a"/>
    <w:rsid w:val="00CE483B"/>
    <w:pPr>
      <w:pBdr>
        <w:lef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1">
    <w:name w:val="xl2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2">
    <w:name w:val="xl202"/>
    <w:basedOn w:val="a"/>
    <w:rsid w:val="00CE483B"/>
    <w:pPr>
      <w:pBdr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3">
    <w:name w:val="xl203"/>
    <w:basedOn w:val="a"/>
    <w:rsid w:val="00CE483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4">
    <w:name w:val="xl20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5">
    <w:name w:val="xl2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6">
    <w:name w:val="xl2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07">
    <w:name w:val="xl207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8">
    <w:name w:val="xl208"/>
    <w:basedOn w:val="a"/>
    <w:rsid w:val="00CE483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09">
    <w:name w:val="xl209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0">
    <w:name w:val="xl210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1">
    <w:name w:val="xl21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3">
    <w:name w:val="xl21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4">
    <w:name w:val="xl21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5">
    <w:name w:val="xl215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6">
    <w:name w:val="xl21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7">
    <w:name w:val="xl21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18">
    <w:name w:val="xl21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0">
    <w:name w:val="xl22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1">
    <w:name w:val="xl22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2">
    <w:name w:val="xl22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3">
    <w:name w:val="xl22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4">
    <w:name w:val="xl22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5">
    <w:name w:val="xl22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6">
    <w:name w:val="xl226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7">
    <w:name w:val="xl22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28">
    <w:name w:val="xl22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29">
    <w:name w:val="xl22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0">
    <w:name w:val="xl2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2">
    <w:name w:val="xl2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3">
    <w:name w:val="xl23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4">
    <w:name w:val="xl234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5">
    <w:name w:val="xl23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6">
    <w:name w:val="xl23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37">
    <w:name w:val="xl237"/>
    <w:basedOn w:val="a"/>
    <w:rsid w:val="00CE48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8">
    <w:name w:val="xl23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39">
    <w:name w:val="xl23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244">
    <w:name w:val="xl2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CE483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CE483B"/>
  </w:style>
  <w:style w:type="paragraph" w:customStyle="1" w:styleId="xl279">
    <w:name w:val="xl27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CE483B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CE483B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0">
    <w:name w:val="xl30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CE483B"/>
  </w:style>
  <w:style w:type="paragraph" w:customStyle="1" w:styleId="font5">
    <w:name w:val="font5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E483B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CE483B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CE483B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CE48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CE483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CE483B"/>
    <w:pPr>
      <w:pBdr>
        <w:top w:val="single" w:sz="4" w:space="0" w:color="000000"/>
        <w:left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CE483B"/>
    <w:pPr>
      <w:shd w:val="clear" w:color="000000" w:fill="FEE5D0"/>
      <w:spacing w:before="100" w:beforeAutospacing="1" w:after="100" w:afterAutospacing="1" w:line="240" w:lineRule="auto"/>
    </w:pPr>
    <w:rPr>
      <w:rFonts w:ascii="Arial Rounded MT Bold" w:eastAsia="Times New Roman" w:hAnsi="Arial Rounded MT Bold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CE483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CE48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0">
    <w:name w:val="xl340"/>
    <w:basedOn w:val="a"/>
    <w:rsid w:val="00CE483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CE4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5D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CE483B"/>
    <w:pPr>
      <w:pBdr>
        <w:top w:val="single" w:sz="4" w:space="0" w:color="000000"/>
      </w:pBdr>
      <w:shd w:val="clear" w:color="000000" w:fill="FEE5D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CE483B"/>
  </w:style>
  <w:style w:type="paragraph" w:customStyle="1" w:styleId="xl345">
    <w:name w:val="xl345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EA726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CE4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47">
    <w:name w:val="xl347"/>
    <w:basedOn w:val="a"/>
    <w:rsid w:val="00CE48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d">
    <w:name w:val="header"/>
    <w:basedOn w:val="a"/>
    <w:link w:val="13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semiHidden/>
    <w:rsid w:val="00CE483B"/>
  </w:style>
  <w:style w:type="paragraph" w:styleId="af">
    <w:name w:val="footer"/>
    <w:basedOn w:val="a"/>
    <w:link w:val="14"/>
    <w:uiPriority w:val="99"/>
    <w:semiHidden/>
    <w:unhideWhenUsed/>
    <w:rsid w:val="00CE4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f"/>
    <w:uiPriority w:val="99"/>
    <w:semiHidden/>
    <w:rsid w:val="00CE483B"/>
  </w:style>
  <w:style w:type="table" w:styleId="af1">
    <w:name w:val="Table Grid"/>
    <w:basedOn w:val="a1"/>
    <w:uiPriority w:val="39"/>
    <w:rsid w:val="00752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23</Pages>
  <Words>5310</Words>
  <Characters>30273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 Windows</cp:lastModifiedBy>
  <cp:revision>22</cp:revision>
  <cp:lastPrinted>2025-12-10T02:06:00Z</cp:lastPrinted>
  <dcterms:created xsi:type="dcterms:W3CDTF">2024-10-24T07:20:00Z</dcterms:created>
  <dcterms:modified xsi:type="dcterms:W3CDTF">2025-12-10T02:07:00Z</dcterms:modified>
</cp:coreProperties>
</file>